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D5A" w:rsidRPr="00107D5A" w:rsidRDefault="00107D5A" w:rsidP="00107D5A">
      <w:pPr>
        <w:jc w:val="center"/>
        <w:rPr>
          <w:rFonts w:ascii="Arial Black" w:hAnsi="Arial Black" w:cs="Arial"/>
          <w:b/>
          <w:sz w:val="40"/>
          <w:szCs w:val="40"/>
        </w:rPr>
      </w:pPr>
      <w:r w:rsidRPr="00107D5A">
        <w:rPr>
          <w:rFonts w:ascii="Arial Black" w:hAnsi="Arial Black" w:cs="Arial"/>
          <w:b/>
          <w:sz w:val="40"/>
          <w:szCs w:val="40"/>
        </w:rPr>
        <w:t xml:space="preserve">Blue-green algae bloom in </w:t>
      </w:r>
      <w:r w:rsidRPr="007F7759">
        <w:rPr>
          <w:rFonts w:ascii="Arial Black" w:hAnsi="Arial Black" w:cs="Arial"/>
          <w:b/>
          <w:sz w:val="40"/>
          <w:szCs w:val="40"/>
          <w:highlight w:val="yellow"/>
        </w:rPr>
        <w:t>XXXXXXXXXXX</w:t>
      </w:r>
      <w:r w:rsidRPr="00107D5A">
        <w:rPr>
          <w:rFonts w:ascii="Arial Black" w:hAnsi="Arial Black" w:cs="Arial"/>
          <w:b/>
          <w:sz w:val="40"/>
          <w:szCs w:val="40"/>
        </w:rPr>
        <w:t xml:space="preserve">; </w:t>
      </w:r>
      <w:r w:rsidRPr="00107D5A">
        <w:rPr>
          <w:rFonts w:ascii="Arial Black" w:hAnsi="Arial Black" w:cs="Arial"/>
          <w:b/>
          <w:sz w:val="40"/>
          <w:szCs w:val="40"/>
        </w:rPr>
        <w:br/>
        <w:t>Caution Urged in Water Contact</w:t>
      </w:r>
    </w:p>
    <w:p w:rsidR="00107D5A" w:rsidRPr="00107D5A" w:rsidRDefault="00107D5A" w:rsidP="00107D5A">
      <w:pPr>
        <w:rPr>
          <w:b/>
        </w:rPr>
      </w:pPr>
    </w:p>
    <w:p w:rsidR="00107D5A" w:rsidRPr="00107D5A" w:rsidRDefault="00107D5A" w:rsidP="00107D5A">
      <w:pPr>
        <w:jc w:val="center"/>
        <w:rPr>
          <w:rFonts w:ascii="Arial" w:hAnsi="Arial" w:cs="Arial"/>
          <w:b/>
        </w:rPr>
      </w:pPr>
      <w:r w:rsidRPr="00107D5A">
        <w:rPr>
          <w:rFonts w:ascii="Arial" w:hAnsi="Arial" w:cs="Arial"/>
          <w:b/>
        </w:rPr>
        <w:t xml:space="preserve">News Release: </w:t>
      </w:r>
      <w:proofErr w:type="spellStart"/>
      <w:r w:rsidRPr="00107D5A">
        <w:rPr>
          <w:rFonts w:ascii="Arial" w:hAnsi="Arial" w:cs="Arial"/>
          <w:b/>
          <w:highlight w:val="yellow"/>
        </w:rPr>
        <w:t>xxxxxxx</w:t>
      </w:r>
      <w:proofErr w:type="spellEnd"/>
      <w:r w:rsidRPr="00107D5A">
        <w:rPr>
          <w:rFonts w:ascii="Arial" w:hAnsi="Arial" w:cs="Arial"/>
          <w:b/>
          <w:highlight w:val="yellow"/>
        </w:rPr>
        <w:t>, 201x</w:t>
      </w:r>
      <w:r w:rsidRPr="00107D5A">
        <w:rPr>
          <w:rFonts w:ascii="Arial" w:hAnsi="Arial" w:cs="Arial"/>
          <w:b/>
        </w:rPr>
        <w:tab/>
      </w:r>
      <w:r w:rsidRPr="00107D5A">
        <w:rPr>
          <w:rFonts w:ascii="Arial" w:hAnsi="Arial" w:cs="Arial"/>
          <w:b/>
        </w:rPr>
        <w:tab/>
        <w:t xml:space="preserve">Contact: </w:t>
      </w:r>
      <w:proofErr w:type="spellStart"/>
      <w:r w:rsidRPr="00107D5A">
        <w:rPr>
          <w:rFonts w:ascii="Arial" w:hAnsi="Arial" w:cs="Arial"/>
          <w:b/>
          <w:highlight w:val="yellow"/>
        </w:rPr>
        <w:t>xxxxxxx</w:t>
      </w:r>
      <w:proofErr w:type="spellEnd"/>
      <w:r w:rsidRPr="00107D5A">
        <w:rPr>
          <w:rFonts w:ascii="Arial" w:hAnsi="Arial" w:cs="Arial"/>
          <w:b/>
          <w:highlight w:val="yellow"/>
        </w:rPr>
        <w:tab/>
      </w:r>
      <w:proofErr w:type="spellStart"/>
      <w:r w:rsidRPr="00107D5A">
        <w:rPr>
          <w:rFonts w:ascii="Arial" w:hAnsi="Arial" w:cs="Arial"/>
          <w:b/>
          <w:highlight w:val="yellow"/>
        </w:rPr>
        <w:t>xxxxxxxxxxxx</w:t>
      </w:r>
      <w:proofErr w:type="spellEnd"/>
    </w:p>
    <w:p w:rsidR="00107D5A" w:rsidRPr="00107D5A" w:rsidRDefault="00107D5A" w:rsidP="00107D5A">
      <w:pPr>
        <w:rPr>
          <w:rFonts w:ascii="Arial" w:hAnsi="Arial" w:cs="Arial"/>
          <w:b/>
        </w:rPr>
      </w:pPr>
      <w:r w:rsidRPr="00107D5A">
        <w:rPr>
          <w:rFonts w:ascii="Arial" w:hAnsi="Arial" w:cs="Arial"/>
          <w:b/>
        </w:rPr>
        <w:tab/>
      </w:r>
      <w:r w:rsidRPr="00107D5A">
        <w:rPr>
          <w:rFonts w:ascii="Arial" w:hAnsi="Arial" w:cs="Arial"/>
          <w:b/>
        </w:rPr>
        <w:tab/>
      </w:r>
      <w:r w:rsidRPr="00107D5A">
        <w:rPr>
          <w:rFonts w:ascii="Arial" w:hAnsi="Arial" w:cs="Arial"/>
          <w:b/>
        </w:rPr>
        <w:tab/>
      </w:r>
      <w:r w:rsidRPr="00107D5A">
        <w:rPr>
          <w:rFonts w:ascii="Arial" w:hAnsi="Arial" w:cs="Arial"/>
          <w:b/>
        </w:rPr>
        <w:tab/>
      </w:r>
      <w:r w:rsidRPr="00107D5A">
        <w:rPr>
          <w:rFonts w:ascii="Arial" w:hAnsi="Arial" w:cs="Arial"/>
          <w:b/>
        </w:rPr>
        <w:tab/>
      </w:r>
      <w:r w:rsidRPr="00107D5A">
        <w:rPr>
          <w:rFonts w:ascii="Arial" w:hAnsi="Arial" w:cs="Arial"/>
          <w:b/>
        </w:rPr>
        <w:tab/>
      </w:r>
    </w:p>
    <w:p w:rsidR="00107D5A" w:rsidRPr="00107D5A" w:rsidRDefault="00107D5A" w:rsidP="00107D5A">
      <w:pPr>
        <w:rPr>
          <w:rFonts w:ascii="Arial" w:hAnsi="Arial" w:cs="Arial"/>
          <w:b/>
        </w:rPr>
      </w:pPr>
    </w:p>
    <w:p w:rsidR="00107D5A" w:rsidRPr="00107D5A" w:rsidRDefault="00107D5A" w:rsidP="00107D5A">
      <w:pPr>
        <w:rPr>
          <w:rFonts w:ascii="Arial" w:hAnsi="Arial" w:cs="Arial"/>
        </w:rPr>
      </w:pPr>
      <w:r w:rsidRPr="00107D5A">
        <w:rPr>
          <w:rFonts w:ascii="Arial" w:hAnsi="Arial" w:cs="Arial"/>
          <w:b/>
        </w:rPr>
        <w:t xml:space="preserve">Sacramento – </w:t>
      </w:r>
      <w:proofErr w:type="spellStart"/>
      <w:r w:rsidRPr="00107D5A">
        <w:rPr>
          <w:rFonts w:ascii="Arial" w:hAnsi="Arial" w:cs="Arial"/>
          <w:highlight w:val="yellow"/>
        </w:rPr>
        <w:t>xxagency</w:t>
      </w:r>
      <w:proofErr w:type="spellEnd"/>
      <w:r w:rsidRPr="00107D5A">
        <w:rPr>
          <w:rFonts w:ascii="Arial" w:hAnsi="Arial" w:cs="Arial"/>
          <w:highlight w:val="yellow"/>
        </w:rPr>
        <w:t xml:space="preserve"> </w:t>
      </w:r>
      <w:proofErr w:type="spellStart"/>
      <w:r w:rsidRPr="00107D5A">
        <w:rPr>
          <w:rFonts w:ascii="Arial" w:hAnsi="Arial" w:cs="Arial"/>
          <w:highlight w:val="yellow"/>
        </w:rPr>
        <w:t>namexxxx</w:t>
      </w:r>
      <w:proofErr w:type="spellEnd"/>
      <w:r w:rsidRPr="00107D5A">
        <w:rPr>
          <w:rFonts w:ascii="Arial" w:hAnsi="Arial" w:cs="Arial"/>
        </w:rPr>
        <w:t xml:space="preserve"> is urging boaters and recreational users to avoid direct contact with or use of waters containing blue-green algae (cyanobacteria) in </w:t>
      </w:r>
      <w:proofErr w:type="spellStart"/>
      <w:r w:rsidRPr="00107D5A">
        <w:rPr>
          <w:rFonts w:ascii="Arial" w:hAnsi="Arial" w:cs="Arial"/>
          <w:highlight w:val="yellow"/>
        </w:rPr>
        <w:t>xxwater</w:t>
      </w:r>
      <w:proofErr w:type="spellEnd"/>
      <w:r w:rsidRPr="00107D5A">
        <w:rPr>
          <w:rFonts w:ascii="Arial" w:hAnsi="Arial" w:cs="Arial"/>
          <w:highlight w:val="yellow"/>
        </w:rPr>
        <w:t xml:space="preserve"> body </w:t>
      </w:r>
      <w:proofErr w:type="spellStart"/>
      <w:r w:rsidRPr="00107D5A">
        <w:rPr>
          <w:rFonts w:ascii="Arial" w:hAnsi="Arial" w:cs="Arial"/>
          <w:highlight w:val="yellow"/>
        </w:rPr>
        <w:t>namexxx</w:t>
      </w:r>
      <w:proofErr w:type="spellEnd"/>
      <w:r w:rsidRPr="00107D5A">
        <w:rPr>
          <w:rFonts w:ascii="Arial" w:hAnsi="Arial" w:cs="Arial"/>
        </w:rPr>
        <w:t xml:space="preserve"> in </w:t>
      </w:r>
      <w:proofErr w:type="spellStart"/>
      <w:proofErr w:type="gramStart"/>
      <w:r w:rsidRPr="00107D5A">
        <w:rPr>
          <w:rFonts w:ascii="Arial" w:hAnsi="Arial" w:cs="Arial"/>
          <w:highlight w:val="yellow"/>
        </w:rPr>
        <w:t>xxxxxxxx</w:t>
      </w:r>
      <w:proofErr w:type="spellEnd"/>
      <w:proofErr w:type="gramEnd"/>
      <w:r w:rsidRPr="00107D5A">
        <w:rPr>
          <w:rFonts w:ascii="Arial" w:hAnsi="Arial" w:cs="Arial"/>
        </w:rPr>
        <w:t xml:space="preserve"> County.</w:t>
      </w:r>
    </w:p>
    <w:p w:rsidR="00107D5A" w:rsidRPr="00107D5A" w:rsidRDefault="00107D5A" w:rsidP="00107D5A">
      <w:pPr>
        <w:rPr>
          <w:rFonts w:ascii="Arial" w:hAnsi="Arial" w:cs="Arial"/>
        </w:rPr>
      </w:pPr>
    </w:p>
    <w:p w:rsidR="00107D5A" w:rsidRPr="00107D5A" w:rsidRDefault="00107D5A" w:rsidP="00107D5A">
      <w:pPr>
        <w:rPr>
          <w:rFonts w:ascii="Arial" w:hAnsi="Arial" w:cs="Arial"/>
        </w:rPr>
      </w:pPr>
      <w:r w:rsidRPr="00107D5A">
        <w:rPr>
          <w:rFonts w:ascii="Arial" w:hAnsi="Arial" w:cs="Arial"/>
        </w:rPr>
        <w:t xml:space="preserve">The recommendation is based on the potential health risks from the algae, which is currently blooming </w:t>
      </w:r>
      <w:proofErr w:type="gramStart"/>
      <w:r w:rsidRPr="00107D5A">
        <w:rPr>
          <w:rFonts w:ascii="Arial" w:hAnsi="Arial" w:cs="Arial"/>
        </w:rPr>
        <w:t xml:space="preserve">in  </w:t>
      </w:r>
      <w:proofErr w:type="spellStart"/>
      <w:r w:rsidRPr="00107D5A">
        <w:rPr>
          <w:rFonts w:ascii="Arial" w:hAnsi="Arial" w:cs="Arial"/>
          <w:highlight w:val="yellow"/>
        </w:rPr>
        <w:t>xxwater</w:t>
      </w:r>
      <w:proofErr w:type="spellEnd"/>
      <w:proofErr w:type="gramEnd"/>
      <w:r w:rsidRPr="00107D5A">
        <w:rPr>
          <w:rFonts w:ascii="Arial" w:hAnsi="Arial" w:cs="Arial"/>
          <w:highlight w:val="yellow"/>
        </w:rPr>
        <w:t xml:space="preserve"> </w:t>
      </w:r>
      <w:proofErr w:type="spellStart"/>
      <w:r w:rsidRPr="00107D5A">
        <w:rPr>
          <w:rFonts w:ascii="Arial" w:hAnsi="Arial" w:cs="Arial"/>
          <w:highlight w:val="yellow"/>
        </w:rPr>
        <w:t>bodyxx</w:t>
      </w:r>
      <w:proofErr w:type="spellEnd"/>
      <w:r w:rsidRPr="00107D5A">
        <w:rPr>
          <w:rFonts w:ascii="Arial" w:hAnsi="Arial" w:cs="Arial"/>
        </w:rPr>
        <w:t>.</w:t>
      </w:r>
    </w:p>
    <w:p w:rsidR="00107D5A" w:rsidRPr="00107D5A" w:rsidRDefault="00107D5A" w:rsidP="00107D5A">
      <w:pPr>
        <w:rPr>
          <w:rFonts w:ascii="Arial" w:hAnsi="Arial" w:cs="Arial"/>
        </w:rPr>
      </w:pPr>
    </w:p>
    <w:p w:rsidR="00107D5A" w:rsidRPr="00107D5A" w:rsidRDefault="00107D5A" w:rsidP="00107D5A">
      <w:pPr>
        <w:rPr>
          <w:rFonts w:ascii="Arial" w:hAnsi="Arial" w:cs="Arial"/>
        </w:rPr>
      </w:pPr>
      <w:proofErr w:type="spellStart"/>
      <w:r w:rsidRPr="00107D5A">
        <w:rPr>
          <w:rFonts w:ascii="Arial" w:hAnsi="Arial" w:cs="Arial"/>
          <w:highlight w:val="yellow"/>
        </w:rPr>
        <w:t>Xxxsentence</w:t>
      </w:r>
      <w:proofErr w:type="spellEnd"/>
      <w:r w:rsidRPr="00107D5A">
        <w:rPr>
          <w:rFonts w:ascii="Arial" w:hAnsi="Arial" w:cs="Arial"/>
          <w:highlight w:val="yellow"/>
        </w:rPr>
        <w:t xml:space="preserve"> on where the bloom has been observed in the water </w:t>
      </w:r>
      <w:proofErr w:type="spellStart"/>
      <w:r w:rsidRPr="00107D5A">
        <w:rPr>
          <w:rFonts w:ascii="Arial" w:hAnsi="Arial" w:cs="Arial"/>
          <w:highlight w:val="yellow"/>
        </w:rPr>
        <w:t>bodyxxx</w:t>
      </w:r>
      <w:proofErr w:type="spellEnd"/>
      <w:r w:rsidRPr="00107D5A">
        <w:rPr>
          <w:rFonts w:ascii="Arial" w:hAnsi="Arial" w:cs="Arial"/>
        </w:rPr>
        <w:t xml:space="preserve">.  Bloom conditions can change rapidly and wind and waves may move or concentrate the bloom into different regions of the </w:t>
      </w:r>
      <w:proofErr w:type="spellStart"/>
      <w:r w:rsidRPr="00107D5A">
        <w:rPr>
          <w:rFonts w:ascii="Arial" w:hAnsi="Arial" w:cs="Arial"/>
          <w:highlight w:val="yellow"/>
        </w:rPr>
        <w:t>xxwater</w:t>
      </w:r>
      <w:proofErr w:type="spellEnd"/>
      <w:r w:rsidRPr="00107D5A">
        <w:rPr>
          <w:rFonts w:ascii="Arial" w:hAnsi="Arial" w:cs="Arial"/>
          <w:highlight w:val="yellow"/>
        </w:rPr>
        <w:t xml:space="preserve"> </w:t>
      </w:r>
      <w:proofErr w:type="spellStart"/>
      <w:r w:rsidRPr="00107D5A">
        <w:rPr>
          <w:rFonts w:ascii="Arial" w:hAnsi="Arial" w:cs="Arial"/>
          <w:highlight w:val="yellow"/>
        </w:rPr>
        <w:t>bodyxx</w:t>
      </w:r>
      <w:proofErr w:type="spellEnd"/>
      <w:r w:rsidRPr="00107D5A">
        <w:rPr>
          <w:rFonts w:ascii="Arial" w:hAnsi="Arial" w:cs="Arial"/>
        </w:rPr>
        <w:t xml:space="preserve">.  </w:t>
      </w:r>
      <w:proofErr w:type="spellStart"/>
      <w:r w:rsidRPr="00107D5A">
        <w:rPr>
          <w:rFonts w:ascii="Arial" w:hAnsi="Arial" w:cs="Arial"/>
          <w:highlight w:val="yellow"/>
        </w:rPr>
        <w:t>Xxsentence</w:t>
      </w:r>
      <w:proofErr w:type="spellEnd"/>
      <w:r w:rsidRPr="00107D5A">
        <w:rPr>
          <w:rFonts w:ascii="Arial" w:hAnsi="Arial" w:cs="Arial"/>
          <w:highlight w:val="yellow"/>
        </w:rPr>
        <w:t xml:space="preserve"> detailing results of water sampling, whether toxins confirmed or </w:t>
      </w:r>
      <w:proofErr w:type="spellStart"/>
      <w:r w:rsidRPr="00107D5A">
        <w:rPr>
          <w:rFonts w:ascii="Arial" w:hAnsi="Arial" w:cs="Arial"/>
          <w:highlight w:val="yellow"/>
        </w:rPr>
        <w:t>notxxx</w:t>
      </w:r>
      <w:proofErr w:type="spellEnd"/>
    </w:p>
    <w:p w:rsidR="00107D5A" w:rsidRPr="00107D5A" w:rsidRDefault="00107D5A" w:rsidP="00107D5A">
      <w:pPr>
        <w:rPr>
          <w:rFonts w:ascii="Arial" w:hAnsi="Arial" w:cs="Arial"/>
        </w:rPr>
      </w:pPr>
    </w:p>
    <w:p w:rsidR="00107D5A" w:rsidRPr="00107D5A" w:rsidRDefault="00107D5A" w:rsidP="00107D5A">
      <w:pPr>
        <w:rPr>
          <w:rFonts w:ascii="Arial" w:hAnsi="Arial" w:cs="Arial"/>
        </w:rPr>
      </w:pPr>
      <w:proofErr w:type="spellStart"/>
      <w:proofErr w:type="gramStart"/>
      <w:r w:rsidRPr="00107D5A">
        <w:rPr>
          <w:rFonts w:ascii="Arial" w:hAnsi="Arial" w:cs="Arial"/>
          <w:highlight w:val="yellow"/>
        </w:rPr>
        <w:t>xxDescription</w:t>
      </w:r>
      <w:proofErr w:type="spellEnd"/>
      <w:proofErr w:type="gramEnd"/>
      <w:r w:rsidRPr="00107D5A">
        <w:rPr>
          <w:rFonts w:ascii="Arial" w:hAnsi="Arial" w:cs="Arial"/>
          <w:highlight w:val="yellow"/>
        </w:rPr>
        <w:t xml:space="preserve"> of water body, who operates </w:t>
      </w:r>
      <w:proofErr w:type="spellStart"/>
      <w:r w:rsidRPr="00107D5A">
        <w:rPr>
          <w:rFonts w:ascii="Arial" w:hAnsi="Arial" w:cs="Arial"/>
          <w:highlight w:val="yellow"/>
        </w:rPr>
        <w:t>itxx</w:t>
      </w:r>
      <w:proofErr w:type="spellEnd"/>
      <w:r w:rsidRPr="00107D5A">
        <w:rPr>
          <w:rFonts w:ascii="Arial" w:hAnsi="Arial" w:cs="Arial"/>
          <w:highlight w:val="yellow"/>
        </w:rPr>
        <w:t xml:space="preserve">. </w:t>
      </w:r>
      <w:proofErr w:type="spellStart"/>
      <w:proofErr w:type="gramStart"/>
      <w:r w:rsidRPr="00107D5A">
        <w:rPr>
          <w:rFonts w:ascii="Arial" w:hAnsi="Arial" w:cs="Arial"/>
          <w:highlight w:val="yellow"/>
        </w:rPr>
        <w:t>xxThe</w:t>
      </w:r>
      <w:proofErr w:type="spellEnd"/>
      <w:proofErr w:type="gramEnd"/>
      <w:r w:rsidRPr="00107D5A">
        <w:rPr>
          <w:rFonts w:ascii="Arial" w:hAnsi="Arial" w:cs="Arial"/>
          <w:highlight w:val="yellow"/>
        </w:rPr>
        <w:t xml:space="preserve"> water body (is/is not) used for drinking water supply, further detail if it </w:t>
      </w:r>
      <w:proofErr w:type="spellStart"/>
      <w:r w:rsidRPr="00107D5A">
        <w:rPr>
          <w:rFonts w:ascii="Arial" w:hAnsi="Arial" w:cs="Arial"/>
          <w:highlight w:val="yellow"/>
        </w:rPr>
        <w:t>isxx</w:t>
      </w:r>
      <w:proofErr w:type="spellEnd"/>
      <w:r w:rsidRPr="00107D5A">
        <w:rPr>
          <w:rFonts w:ascii="Arial" w:hAnsi="Arial" w:cs="Arial"/>
          <w:highlight w:val="yellow"/>
        </w:rPr>
        <w:t xml:space="preserve">.  </w:t>
      </w:r>
      <w:proofErr w:type="spellStart"/>
      <w:r w:rsidRPr="00107D5A">
        <w:rPr>
          <w:rFonts w:ascii="Arial" w:hAnsi="Arial" w:cs="Arial"/>
          <w:highlight w:val="yellow"/>
        </w:rPr>
        <w:t>Xxcaution</w:t>
      </w:r>
      <w:proofErr w:type="spellEnd"/>
      <w:r w:rsidRPr="00107D5A">
        <w:rPr>
          <w:rFonts w:ascii="Arial" w:hAnsi="Arial" w:cs="Arial"/>
          <w:highlight w:val="yellow"/>
        </w:rPr>
        <w:t xml:space="preserve"> signs have been posted at these </w:t>
      </w:r>
      <w:proofErr w:type="spellStart"/>
      <w:r w:rsidRPr="00107D5A">
        <w:rPr>
          <w:rFonts w:ascii="Arial" w:hAnsi="Arial" w:cs="Arial"/>
          <w:highlight w:val="yellow"/>
        </w:rPr>
        <w:t>locationsxxx</w:t>
      </w:r>
      <w:proofErr w:type="spellEnd"/>
    </w:p>
    <w:p w:rsidR="00107D5A" w:rsidRPr="00107D5A" w:rsidRDefault="00107D5A" w:rsidP="00107D5A">
      <w:pPr>
        <w:rPr>
          <w:rFonts w:ascii="Arial" w:hAnsi="Arial" w:cs="Arial"/>
        </w:rPr>
      </w:pPr>
    </w:p>
    <w:p w:rsidR="00107D5A" w:rsidRPr="00107D5A" w:rsidRDefault="00107D5A" w:rsidP="00107D5A">
      <w:pPr>
        <w:rPr>
          <w:rFonts w:ascii="Arial" w:hAnsi="Arial" w:cs="Arial"/>
        </w:rPr>
      </w:pPr>
      <w:r w:rsidRPr="00107D5A">
        <w:rPr>
          <w:rFonts w:ascii="Arial" w:hAnsi="Arial" w:cs="Arial"/>
        </w:rPr>
        <w:t xml:space="preserve">Blue-green algae can pose health risks, particularly to children and pets. We urge people to choose safe activities when visiting </w:t>
      </w:r>
      <w:proofErr w:type="spellStart"/>
      <w:r w:rsidRPr="00107D5A">
        <w:rPr>
          <w:rFonts w:ascii="Arial" w:hAnsi="Arial" w:cs="Arial"/>
          <w:highlight w:val="yellow"/>
        </w:rPr>
        <w:t>xxxwater</w:t>
      </w:r>
      <w:proofErr w:type="spellEnd"/>
      <w:r w:rsidRPr="00107D5A">
        <w:rPr>
          <w:rFonts w:ascii="Arial" w:hAnsi="Arial" w:cs="Arial"/>
          <w:highlight w:val="yellow"/>
        </w:rPr>
        <w:t xml:space="preserve"> </w:t>
      </w:r>
      <w:proofErr w:type="spellStart"/>
      <w:r w:rsidRPr="00107D5A">
        <w:rPr>
          <w:rFonts w:ascii="Arial" w:hAnsi="Arial" w:cs="Arial"/>
          <w:highlight w:val="yellow"/>
        </w:rPr>
        <w:t>bodyxx</w:t>
      </w:r>
      <w:proofErr w:type="spellEnd"/>
      <w:r w:rsidRPr="00107D5A">
        <w:rPr>
          <w:rFonts w:ascii="Arial" w:hAnsi="Arial" w:cs="Arial"/>
        </w:rPr>
        <w:t xml:space="preserve"> and recommend that people and their pets avoid contact with water, and avoid swallowing lake water in an algae bloom area.</w:t>
      </w:r>
    </w:p>
    <w:p w:rsidR="00107D5A" w:rsidRPr="00107D5A" w:rsidRDefault="00107D5A" w:rsidP="00107D5A">
      <w:pPr>
        <w:rPr>
          <w:rFonts w:ascii="Arial" w:hAnsi="Arial" w:cs="Arial"/>
        </w:rPr>
      </w:pPr>
    </w:p>
    <w:p w:rsidR="00107D5A" w:rsidRPr="00107D5A" w:rsidRDefault="00107D5A" w:rsidP="00107D5A">
      <w:pPr>
        <w:rPr>
          <w:rFonts w:ascii="Arial" w:hAnsi="Arial" w:cs="Arial"/>
        </w:rPr>
      </w:pPr>
      <w:r w:rsidRPr="00107D5A">
        <w:rPr>
          <w:rFonts w:ascii="Arial" w:hAnsi="Arial" w:cs="Arial"/>
        </w:rPr>
        <w:t>(</w:t>
      </w:r>
      <w:proofErr w:type="gramStart"/>
      <w:r w:rsidRPr="00107D5A">
        <w:rPr>
          <w:rFonts w:ascii="Arial" w:hAnsi="Arial" w:cs="Arial"/>
        </w:rPr>
        <w:t>insert</w:t>
      </w:r>
      <w:proofErr w:type="gramEnd"/>
      <w:r w:rsidRPr="00107D5A">
        <w:rPr>
          <w:rFonts w:ascii="Arial" w:hAnsi="Arial" w:cs="Arial"/>
        </w:rPr>
        <w:t xml:space="preserve"> map, pictures if available).</w:t>
      </w:r>
    </w:p>
    <w:p w:rsidR="00107D5A" w:rsidRPr="00107D5A" w:rsidRDefault="00107D5A" w:rsidP="00107D5A">
      <w:pPr>
        <w:rPr>
          <w:rFonts w:ascii="Arial" w:hAnsi="Arial" w:cs="Arial"/>
        </w:rPr>
      </w:pPr>
    </w:p>
    <w:p w:rsidR="00107D5A" w:rsidRPr="00107D5A" w:rsidRDefault="00107D5A" w:rsidP="00107D5A">
      <w:pPr>
        <w:rPr>
          <w:rFonts w:ascii="Arial" w:hAnsi="Arial" w:cs="Arial"/>
        </w:rPr>
      </w:pPr>
      <w:r w:rsidRPr="00107D5A">
        <w:rPr>
          <w:rFonts w:ascii="Arial" w:hAnsi="Arial" w:cs="Arial"/>
        </w:rPr>
        <w:t xml:space="preserve">  </w:t>
      </w:r>
    </w:p>
    <w:p w:rsidR="00107D5A" w:rsidRPr="00107D5A" w:rsidRDefault="00107D5A" w:rsidP="00107D5A">
      <w:pPr>
        <w:rPr>
          <w:rFonts w:ascii="Arial" w:hAnsi="Arial" w:cs="Arial"/>
        </w:rPr>
      </w:pPr>
    </w:p>
    <w:p w:rsidR="00107D5A" w:rsidRPr="00107D5A" w:rsidRDefault="00107D5A" w:rsidP="00107D5A">
      <w:pPr>
        <w:rPr>
          <w:rFonts w:ascii="Arial" w:hAnsi="Arial" w:cs="Arial"/>
        </w:rPr>
      </w:pPr>
      <w:r w:rsidRPr="00107D5A">
        <w:rPr>
          <w:rFonts w:ascii="Arial" w:hAnsi="Arial" w:cs="Arial"/>
        </w:rPr>
        <w:t>The algae bloom can appear as cut grass in the water or blue-green, white or brown foam, scum or mats that can float on the water’s surface and accumulate along the shoreline and boat ramp area.</w:t>
      </w:r>
    </w:p>
    <w:p w:rsidR="00107D5A" w:rsidRPr="00107D5A" w:rsidRDefault="00107D5A" w:rsidP="00107D5A">
      <w:pPr>
        <w:rPr>
          <w:rFonts w:ascii="Arial" w:hAnsi="Arial" w:cs="Arial"/>
        </w:rPr>
      </w:pPr>
    </w:p>
    <w:p w:rsidR="00107D5A" w:rsidRPr="00107D5A" w:rsidRDefault="00107D5A" w:rsidP="00107D5A">
      <w:pPr>
        <w:rPr>
          <w:rFonts w:ascii="Arial" w:hAnsi="Arial" w:cs="Arial"/>
        </w:rPr>
      </w:pPr>
      <w:r w:rsidRPr="00107D5A">
        <w:rPr>
          <w:rFonts w:ascii="Arial" w:hAnsi="Arial" w:cs="Arial"/>
        </w:rPr>
        <w:t>Recreational exposure to toxic blue-green algae can cause eye irritation, allergic skin rash, mouth ulcers, vomiting, diarrhea, and cold and flu-like symptoms.  Pets can be especially susceptible because they tend to drink while in the water and lick their fur after.</w:t>
      </w:r>
    </w:p>
    <w:p w:rsidR="00107D5A" w:rsidRPr="00107D5A" w:rsidRDefault="00107D5A" w:rsidP="00107D5A">
      <w:pPr>
        <w:rPr>
          <w:rFonts w:ascii="Arial" w:hAnsi="Arial" w:cs="Arial"/>
        </w:rPr>
      </w:pPr>
    </w:p>
    <w:p w:rsidR="00107D5A" w:rsidRPr="00107D5A" w:rsidRDefault="00107D5A" w:rsidP="00107D5A">
      <w:pPr>
        <w:rPr>
          <w:rFonts w:ascii="Arial" w:hAnsi="Arial" w:cs="Arial"/>
        </w:rPr>
      </w:pPr>
      <w:r w:rsidRPr="00107D5A">
        <w:rPr>
          <w:rFonts w:ascii="Arial" w:hAnsi="Arial" w:cs="Arial"/>
        </w:rPr>
        <w:t xml:space="preserve">The </w:t>
      </w:r>
      <w:hyperlink r:id="rId8" w:anchor="recreational" w:history="1">
        <w:r w:rsidRPr="00107D5A">
          <w:rPr>
            <w:rStyle w:val="Hyperlink"/>
            <w:rFonts w:ascii="Arial" w:hAnsi="Arial" w:cs="Arial"/>
          </w:rPr>
          <w:t>Statewide Guidance on Cyanobacteria and Harmful Algal Blooms</w:t>
        </w:r>
      </w:hyperlink>
      <w:r w:rsidRPr="00107D5A">
        <w:rPr>
          <w:rFonts w:ascii="Arial" w:hAnsi="Arial" w:cs="Arial"/>
        </w:rPr>
        <w:t xml:space="preserve"> recommends the following for waters impacted by blue-green algae:</w:t>
      </w:r>
    </w:p>
    <w:p w:rsidR="00107D5A" w:rsidRPr="00107D5A" w:rsidRDefault="00107D5A" w:rsidP="00107D5A">
      <w:pPr>
        <w:numPr>
          <w:ilvl w:val="0"/>
          <w:numId w:val="1"/>
        </w:numPr>
        <w:rPr>
          <w:rFonts w:ascii="Arial" w:hAnsi="Arial" w:cs="Arial"/>
        </w:rPr>
      </w:pPr>
      <w:r w:rsidRPr="00107D5A">
        <w:rPr>
          <w:rFonts w:ascii="Arial" w:hAnsi="Arial" w:cs="Arial"/>
        </w:rPr>
        <w:lastRenderedPageBreak/>
        <w:t>Take care that pets and livestock do not drink the water, swim through algae, scums or mats, or lick their fur after going in the water.  Rinse pets in clean water to remove algae from fur.</w:t>
      </w:r>
    </w:p>
    <w:p w:rsidR="00107D5A" w:rsidRPr="00107D5A" w:rsidRDefault="00107D5A" w:rsidP="00107D5A">
      <w:pPr>
        <w:numPr>
          <w:ilvl w:val="0"/>
          <w:numId w:val="1"/>
        </w:numPr>
        <w:rPr>
          <w:rFonts w:ascii="Arial" w:hAnsi="Arial" w:cs="Arial"/>
        </w:rPr>
      </w:pPr>
      <w:r w:rsidRPr="00107D5A">
        <w:rPr>
          <w:rFonts w:ascii="Arial" w:hAnsi="Arial" w:cs="Arial"/>
        </w:rPr>
        <w:t>Avoid wading, swimming, or jet or water skiing in water containing algae blooms or scums or mats.</w:t>
      </w:r>
    </w:p>
    <w:p w:rsidR="00107D5A" w:rsidRPr="00107D5A" w:rsidRDefault="00107D5A" w:rsidP="00107D5A">
      <w:pPr>
        <w:numPr>
          <w:ilvl w:val="0"/>
          <w:numId w:val="1"/>
        </w:numPr>
        <w:rPr>
          <w:rFonts w:ascii="Arial" w:hAnsi="Arial" w:cs="Arial"/>
        </w:rPr>
      </w:pPr>
      <w:r w:rsidRPr="00107D5A">
        <w:rPr>
          <w:rFonts w:ascii="Arial" w:hAnsi="Arial" w:cs="Arial"/>
        </w:rPr>
        <w:t>Do not drink, cook or wash dishes with untreated surface water from these areas under any circumstances; common water purification techniques such as camping filters, tablets and boiling do not remove toxins.</w:t>
      </w:r>
    </w:p>
    <w:p w:rsidR="00107D5A" w:rsidRPr="00107D5A" w:rsidRDefault="00107D5A" w:rsidP="00107D5A">
      <w:pPr>
        <w:numPr>
          <w:ilvl w:val="0"/>
          <w:numId w:val="1"/>
        </w:numPr>
        <w:rPr>
          <w:rFonts w:ascii="Arial" w:hAnsi="Arial" w:cs="Arial"/>
        </w:rPr>
      </w:pPr>
      <w:r w:rsidRPr="00107D5A">
        <w:rPr>
          <w:rFonts w:ascii="Arial" w:hAnsi="Arial" w:cs="Arial"/>
        </w:rPr>
        <w:t>People should not eat mussels or other bivalves collected from these areas.  Limit or avoid eating fish from these areas; if fish are consumed, remove the guts and liver, and rinse filets in clean drinking water.</w:t>
      </w:r>
    </w:p>
    <w:p w:rsidR="00107D5A" w:rsidRPr="00107D5A" w:rsidRDefault="00107D5A" w:rsidP="00107D5A">
      <w:pPr>
        <w:numPr>
          <w:ilvl w:val="0"/>
          <w:numId w:val="1"/>
        </w:numPr>
        <w:rPr>
          <w:rFonts w:ascii="Arial" w:hAnsi="Arial" w:cs="Arial"/>
        </w:rPr>
      </w:pPr>
      <w:r w:rsidRPr="00107D5A">
        <w:rPr>
          <w:rFonts w:ascii="Arial" w:hAnsi="Arial" w:cs="Arial"/>
        </w:rPr>
        <w:t>Get medical treatment immediately if you think that you, your pet, or livestock might have been poisoned by blue-green algae toxins.  Be sure to alert the medical professional to the possible contact with blue-green algae.  Also, make sure to contact the local county public health department.</w:t>
      </w:r>
    </w:p>
    <w:p w:rsidR="00107D5A" w:rsidRPr="00107D5A" w:rsidRDefault="00107D5A" w:rsidP="00107D5A">
      <w:pPr>
        <w:rPr>
          <w:rFonts w:ascii="Arial" w:hAnsi="Arial" w:cs="Arial"/>
          <w:b/>
        </w:rPr>
      </w:pPr>
    </w:p>
    <w:p w:rsidR="00107D5A" w:rsidRPr="00107D5A" w:rsidRDefault="00107D5A" w:rsidP="00107D5A">
      <w:pPr>
        <w:rPr>
          <w:rFonts w:ascii="Arial" w:hAnsi="Arial" w:cs="Arial"/>
          <w:b/>
        </w:rPr>
      </w:pPr>
      <w:r w:rsidRPr="00107D5A">
        <w:rPr>
          <w:rFonts w:ascii="Arial" w:hAnsi="Arial" w:cs="Arial"/>
          <w:b/>
        </w:rPr>
        <w:t>For more information, please visit:</w:t>
      </w:r>
    </w:p>
    <w:p w:rsidR="00107D5A" w:rsidRPr="00107D5A" w:rsidRDefault="00107D5A" w:rsidP="00107D5A">
      <w:pPr>
        <w:rPr>
          <w:rFonts w:ascii="Arial" w:hAnsi="Arial" w:cs="Arial"/>
        </w:rPr>
      </w:pPr>
    </w:p>
    <w:p w:rsidR="000035BB" w:rsidRDefault="000035BB" w:rsidP="00107D5A">
      <w:pPr>
        <w:rPr>
          <w:rFonts w:ascii="Arial" w:hAnsi="Arial" w:cs="Arial"/>
        </w:rPr>
      </w:pPr>
      <w:r>
        <w:rPr>
          <w:rFonts w:ascii="Arial" w:hAnsi="Arial" w:cs="Arial"/>
        </w:rPr>
        <w:t>California Harmful Algal Blooms Portal:</w:t>
      </w:r>
    </w:p>
    <w:p w:rsidR="000035BB" w:rsidRDefault="000035BB" w:rsidP="00107D5A">
      <w:pPr>
        <w:rPr>
          <w:rFonts w:ascii="Arial" w:hAnsi="Arial" w:cs="Arial"/>
        </w:rPr>
      </w:pPr>
      <w:hyperlink r:id="rId9" w:history="1">
        <w:r w:rsidRPr="00D30C3C">
          <w:rPr>
            <w:rStyle w:val="Hyperlink"/>
            <w:rFonts w:ascii="Arial" w:hAnsi="Arial" w:cs="Arial"/>
          </w:rPr>
          <w:t>http://www.mywaterquality.ca.gov/habs/</w:t>
        </w:r>
      </w:hyperlink>
    </w:p>
    <w:p w:rsidR="000035BB" w:rsidRDefault="000035BB" w:rsidP="00107D5A">
      <w:pPr>
        <w:rPr>
          <w:rFonts w:ascii="Arial" w:hAnsi="Arial" w:cs="Arial"/>
        </w:rPr>
      </w:pPr>
    </w:p>
    <w:p w:rsidR="000035BB" w:rsidRPr="00107D5A" w:rsidRDefault="000035BB" w:rsidP="000035BB">
      <w:pPr>
        <w:rPr>
          <w:rFonts w:ascii="Arial" w:hAnsi="Arial" w:cs="Arial"/>
        </w:rPr>
      </w:pPr>
      <w:r w:rsidRPr="00107D5A">
        <w:rPr>
          <w:rFonts w:ascii="Arial" w:hAnsi="Arial" w:cs="Arial"/>
        </w:rPr>
        <w:t>California Cyano</w:t>
      </w:r>
      <w:r>
        <w:rPr>
          <w:rFonts w:ascii="Arial" w:hAnsi="Arial" w:cs="Arial"/>
        </w:rPr>
        <w:t xml:space="preserve">bacteria and </w:t>
      </w:r>
      <w:r w:rsidRPr="00107D5A">
        <w:rPr>
          <w:rFonts w:ascii="Arial" w:hAnsi="Arial" w:cs="Arial"/>
        </w:rPr>
        <w:t>H</w:t>
      </w:r>
      <w:r>
        <w:rPr>
          <w:rFonts w:ascii="Arial" w:hAnsi="Arial" w:cs="Arial"/>
        </w:rPr>
        <w:t xml:space="preserve">armful </w:t>
      </w:r>
      <w:r w:rsidRPr="00107D5A">
        <w:rPr>
          <w:rFonts w:ascii="Arial" w:hAnsi="Arial" w:cs="Arial"/>
        </w:rPr>
        <w:t>A</w:t>
      </w:r>
      <w:r>
        <w:rPr>
          <w:rFonts w:ascii="Arial" w:hAnsi="Arial" w:cs="Arial"/>
        </w:rPr>
        <w:t xml:space="preserve">lgal </w:t>
      </w:r>
      <w:r w:rsidRPr="00107D5A">
        <w:rPr>
          <w:rFonts w:ascii="Arial" w:hAnsi="Arial" w:cs="Arial"/>
        </w:rPr>
        <w:t>B</w:t>
      </w:r>
      <w:r>
        <w:rPr>
          <w:rFonts w:ascii="Arial" w:hAnsi="Arial" w:cs="Arial"/>
        </w:rPr>
        <w:t>loom (CCHAB)</w:t>
      </w:r>
      <w:r w:rsidRPr="00107D5A">
        <w:rPr>
          <w:rFonts w:ascii="Arial" w:hAnsi="Arial" w:cs="Arial"/>
        </w:rPr>
        <w:t xml:space="preserve"> Network:</w:t>
      </w:r>
    </w:p>
    <w:p w:rsidR="000035BB" w:rsidRPr="00107D5A" w:rsidRDefault="000035BB" w:rsidP="000035BB">
      <w:pPr>
        <w:rPr>
          <w:rFonts w:ascii="Arial" w:hAnsi="Arial" w:cs="Arial"/>
        </w:rPr>
      </w:pPr>
      <w:hyperlink r:id="rId10" w:history="1">
        <w:r w:rsidRPr="00107D5A">
          <w:rPr>
            <w:rStyle w:val="Hyperlink"/>
            <w:rFonts w:ascii="Arial" w:hAnsi="Arial" w:cs="Arial"/>
          </w:rPr>
          <w:t>http://www.mywaterquality.ca.gov/monitoring_council/cyanohab_network/index.html</w:t>
        </w:r>
      </w:hyperlink>
      <w:r w:rsidRPr="00107D5A">
        <w:rPr>
          <w:rFonts w:ascii="Arial" w:hAnsi="Arial" w:cs="Arial"/>
        </w:rPr>
        <w:t xml:space="preserve"> </w:t>
      </w:r>
    </w:p>
    <w:p w:rsidR="000035BB" w:rsidRPr="00107D5A" w:rsidRDefault="000035BB" w:rsidP="000035BB">
      <w:pPr>
        <w:rPr>
          <w:rFonts w:ascii="Arial" w:hAnsi="Arial" w:cs="Arial"/>
        </w:rPr>
      </w:pPr>
    </w:p>
    <w:p w:rsidR="000035BB" w:rsidRDefault="000035BB" w:rsidP="00107D5A">
      <w:pPr>
        <w:rPr>
          <w:rFonts w:ascii="Arial" w:hAnsi="Arial" w:cs="Arial"/>
        </w:rPr>
      </w:pPr>
      <w:r w:rsidRPr="000035BB">
        <w:rPr>
          <w:rFonts w:ascii="Arial" w:hAnsi="Arial" w:cs="Arial"/>
        </w:rPr>
        <w:t>California Surface Water Ambient Monitoring Program F</w:t>
      </w:r>
      <w:r>
        <w:rPr>
          <w:rFonts w:ascii="Arial" w:hAnsi="Arial" w:cs="Arial"/>
        </w:rPr>
        <w:t xml:space="preserve">reshwater </w:t>
      </w:r>
      <w:r w:rsidRPr="000035BB">
        <w:rPr>
          <w:rFonts w:ascii="Arial" w:hAnsi="Arial" w:cs="Arial"/>
        </w:rPr>
        <w:t>HAB webpage</w:t>
      </w:r>
      <w:r>
        <w:rPr>
          <w:rFonts w:ascii="Arial" w:hAnsi="Arial" w:cs="Arial"/>
        </w:rPr>
        <w:t>:</w:t>
      </w:r>
    </w:p>
    <w:p w:rsidR="000035BB" w:rsidRPr="000035BB" w:rsidRDefault="000035BB" w:rsidP="00107D5A">
      <w:pPr>
        <w:rPr>
          <w:rFonts w:ascii="Arial" w:hAnsi="Arial" w:cs="Arial"/>
          <w:spacing w:val="-2"/>
        </w:rPr>
      </w:pPr>
      <w:hyperlink r:id="rId11" w:history="1">
        <w:r w:rsidRPr="00D30C3C">
          <w:rPr>
            <w:rStyle w:val="Hyperlink"/>
            <w:rFonts w:ascii="Arial" w:hAnsi="Arial" w:cs="Arial"/>
            <w:spacing w:val="-2"/>
          </w:rPr>
          <w:t>http://www.waterboards.ca.gov/water_issues/programs/swamp/freshwater_cyanobacteria.shtml</w:t>
        </w:r>
      </w:hyperlink>
      <w:bookmarkStart w:id="0" w:name="_GoBack"/>
      <w:bookmarkEnd w:id="0"/>
    </w:p>
    <w:p w:rsidR="000035BB" w:rsidRDefault="000035BB" w:rsidP="00107D5A">
      <w:pPr>
        <w:rPr>
          <w:rFonts w:ascii="Arial" w:hAnsi="Arial" w:cs="Arial"/>
        </w:rPr>
      </w:pPr>
    </w:p>
    <w:p w:rsidR="00107D5A" w:rsidRPr="00107D5A" w:rsidRDefault="00107D5A" w:rsidP="00107D5A">
      <w:pPr>
        <w:rPr>
          <w:rFonts w:ascii="Arial" w:hAnsi="Arial" w:cs="Arial"/>
        </w:rPr>
      </w:pPr>
      <w:r w:rsidRPr="00107D5A">
        <w:rPr>
          <w:rFonts w:ascii="Arial" w:hAnsi="Arial" w:cs="Arial"/>
        </w:rPr>
        <w:t>California Department of Public Health:</w:t>
      </w:r>
    </w:p>
    <w:p w:rsidR="00107D5A" w:rsidRPr="00107D5A" w:rsidRDefault="000035BB" w:rsidP="00107D5A">
      <w:pPr>
        <w:rPr>
          <w:rFonts w:ascii="Arial" w:hAnsi="Arial" w:cs="Arial"/>
        </w:rPr>
      </w:pPr>
      <w:hyperlink r:id="rId12" w:history="1">
        <w:r w:rsidR="00107D5A" w:rsidRPr="00107D5A">
          <w:rPr>
            <w:rStyle w:val="Hyperlink"/>
            <w:rFonts w:ascii="Arial" w:hAnsi="Arial" w:cs="Arial"/>
          </w:rPr>
          <w:t>http://www.cdph.ca.gov/healthinfo/environhealth/water/Pages/Bluegreenalgae.aspx</w:t>
        </w:r>
      </w:hyperlink>
      <w:r w:rsidR="00107D5A" w:rsidRPr="00107D5A">
        <w:rPr>
          <w:rFonts w:ascii="Arial" w:hAnsi="Arial" w:cs="Arial"/>
        </w:rPr>
        <w:t xml:space="preserve"> </w:t>
      </w:r>
    </w:p>
    <w:p w:rsidR="00107D5A" w:rsidRPr="00107D5A" w:rsidRDefault="00107D5A" w:rsidP="00107D5A">
      <w:pPr>
        <w:rPr>
          <w:rFonts w:ascii="Arial" w:hAnsi="Arial" w:cs="Arial"/>
        </w:rPr>
      </w:pPr>
    </w:p>
    <w:p w:rsidR="00107D5A" w:rsidRPr="00107D5A" w:rsidRDefault="00107D5A" w:rsidP="00107D5A">
      <w:pPr>
        <w:rPr>
          <w:rFonts w:ascii="Arial" w:hAnsi="Arial" w:cs="Arial"/>
        </w:rPr>
      </w:pPr>
      <w:r w:rsidRPr="00107D5A">
        <w:rPr>
          <w:rFonts w:ascii="Arial" w:hAnsi="Arial" w:cs="Arial"/>
        </w:rPr>
        <w:t>CA Office of Environmental Health Hazard Assessment: Information on Microcystin</w:t>
      </w:r>
    </w:p>
    <w:p w:rsidR="00107D5A" w:rsidRPr="00107D5A" w:rsidRDefault="000035BB" w:rsidP="00107D5A">
      <w:pPr>
        <w:rPr>
          <w:rFonts w:ascii="Arial" w:hAnsi="Arial" w:cs="Arial"/>
        </w:rPr>
      </w:pPr>
      <w:hyperlink r:id="rId13" w:history="1">
        <w:r w:rsidR="00107D5A" w:rsidRPr="00107D5A">
          <w:rPr>
            <w:rStyle w:val="Hyperlink"/>
            <w:rFonts w:ascii="Arial" w:hAnsi="Arial" w:cs="Arial"/>
          </w:rPr>
          <w:t>http://oehha.ca.gov/ecotoxicology/general-info/information-microcystins</w:t>
        </w:r>
      </w:hyperlink>
      <w:r w:rsidR="00107D5A" w:rsidRPr="00107D5A">
        <w:rPr>
          <w:rFonts w:ascii="Arial" w:hAnsi="Arial" w:cs="Arial"/>
        </w:rPr>
        <w:t xml:space="preserve"> </w:t>
      </w:r>
    </w:p>
    <w:p w:rsidR="00107D5A" w:rsidRPr="00107D5A" w:rsidRDefault="00107D5A" w:rsidP="00107D5A">
      <w:pPr>
        <w:rPr>
          <w:rFonts w:ascii="Arial" w:hAnsi="Arial" w:cs="Arial"/>
        </w:rPr>
      </w:pPr>
    </w:p>
    <w:p w:rsidR="00107D5A" w:rsidRPr="00107D5A" w:rsidRDefault="00107D5A" w:rsidP="00107D5A">
      <w:pPr>
        <w:rPr>
          <w:rFonts w:ascii="Arial" w:hAnsi="Arial" w:cs="Arial"/>
        </w:rPr>
      </w:pPr>
      <w:r w:rsidRPr="00107D5A">
        <w:rPr>
          <w:rFonts w:ascii="Arial" w:hAnsi="Arial" w:cs="Arial"/>
        </w:rPr>
        <w:t>US Environmental Protection Agency: CyanoHAB website</w:t>
      </w:r>
    </w:p>
    <w:p w:rsidR="00107D5A" w:rsidRPr="00107D5A" w:rsidRDefault="000035BB" w:rsidP="00107D5A">
      <w:pPr>
        <w:rPr>
          <w:rFonts w:ascii="Arial" w:hAnsi="Arial" w:cs="Arial"/>
        </w:rPr>
      </w:pPr>
      <w:hyperlink r:id="rId14" w:history="1">
        <w:r w:rsidR="00107D5A" w:rsidRPr="00107D5A">
          <w:rPr>
            <w:rStyle w:val="Hyperlink"/>
            <w:rFonts w:ascii="Arial" w:hAnsi="Arial" w:cs="Arial"/>
          </w:rPr>
          <w:t>https://www.epa.gov/nutrient-policy-data/cyanohabs</w:t>
        </w:r>
      </w:hyperlink>
      <w:r w:rsidR="00107D5A" w:rsidRPr="00107D5A">
        <w:rPr>
          <w:rFonts w:ascii="Arial" w:hAnsi="Arial" w:cs="Arial"/>
        </w:rPr>
        <w:t xml:space="preserve"> </w:t>
      </w:r>
    </w:p>
    <w:p w:rsidR="00107D5A" w:rsidRPr="00107D5A" w:rsidRDefault="00107D5A" w:rsidP="00107D5A">
      <w:pPr>
        <w:rPr>
          <w:rFonts w:ascii="Arial" w:hAnsi="Arial" w:cs="Arial"/>
        </w:rPr>
      </w:pPr>
    </w:p>
    <w:p w:rsidR="00107D5A" w:rsidRPr="00107D5A" w:rsidRDefault="00107D5A" w:rsidP="00107D5A">
      <w:pPr>
        <w:rPr>
          <w:rFonts w:ascii="Arial" w:hAnsi="Arial" w:cs="Arial"/>
        </w:rPr>
      </w:pPr>
      <w:r w:rsidRPr="00107D5A">
        <w:rPr>
          <w:rFonts w:ascii="Arial" w:hAnsi="Arial" w:cs="Arial"/>
        </w:rPr>
        <w:t>US Environmental Protection Agency: Anatoxin-a report</w:t>
      </w:r>
    </w:p>
    <w:p w:rsidR="00107D5A" w:rsidRPr="00107D5A" w:rsidRDefault="000035BB" w:rsidP="00107D5A">
      <w:pPr>
        <w:rPr>
          <w:rFonts w:ascii="Arial" w:hAnsi="Arial" w:cs="Arial"/>
        </w:rPr>
      </w:pPr>
      <w:hyperlink r:id="rId15" w:history="1">
        <w:r w:rsidR="00107D5A" w:rsidRPr="00107D5A">
          <w:rPr>
            <w:rStyle w:val="Hyperlink"/>
            <w:rFonts w:ascii="Arial" w:hAnsi="Arial" w:cs="Arial"/>
          </w:rPr>
          <w:t>https://www.epa.gov/sites/production/files/2015-06/documents/anatoxin-a-report-2015.pdf</w:t>
        </w:r>
      </w:hyperlink>
      <w:r w:rsidR="00107D5A" w:rsidRPr="00107D5A">
        <w:rPr>
          <w:rFonts w:ascii="Arial" w:hAnsi="Arial" w:cs="Arial"/>
        </w:rPr>
        <w:t xml:space="preserve"> </w:t>
      </w:r>
    </w:p>
    <w:p w:rsidR="00107D5A" w:rsidRPr="00107D5A" w:rsidRDefault="00107D5A" w:rsidP="00107D5A">
      <w:pPr>
        <w:rPr>
          <w:rFonts w:ascii="Arial" w:hAnsi="Arial" w:cs="Arial"/>
        </w:rPr>
      </w:pPr>
    </w:p>
    <w:p w:rsidR="00107D5A" w:rsidRPr="00107D5A" w:rsidRDefault="00107D5A" w:rsidP="00107D5A">
      <w:pPr>
        <w:rPr>
          <w:rFonts w:ascii="Arial" w:hAnsi="Arial" w:cs="Arial"/>
        </w:rPr>
      </w:pPr>
    </w:p>
    <w:p w:rsidR="00107D5A" w:rsidRPr="00107D5A" w:rsidRDefault="00107D5A" w:rsidP="00107D5A">
      <w:pPr>
        <w:rPr>
          <w:rFonts w:ascii="Arial" w:hAnsi="Arial" w:cs="Arial"/>
        </w:rPr>
      </w:pPr>
    </w:p>
    <w:p w:rsidR="00107D5A" w:rsidRPr="00107D5A" w:rsidRDefault="00107D5A" w:rsidP="00107D5A">
      <w:pPr>
        <w:jc w:val="center"/>
        <w:rPr>
          <w:rFonts w:ascii="Arial" w:hAnsi="Arial" w:cs="Arial"/>
        </w:rPr>
      </w:pPr>
      <w:r w:rsidRPr="00107D5A">
        <w:rPr>
          <w:rFonts w:ascii="Arial" w:hAnsi="Arial" w:cs="Arial"/>
        </w:rPr>
        <w:t>###</w:t>
      </w:r>
    </w:p>
    <w:p w:rsidR="00EE635B" w:rsidRPr="00107D5A" w:rsidRDefault="00EE635B">
      <w:pPr>
        <w:rPr>
          <w:rFonts w:ascii="Arial" w:hAnsi="Arial" w:cs="Arial"/>
        </w:rPr>
      </w:pPr>
    </w:p>
    <w:sectPr w:rsidR="00EE635B" w:rsidRPr="00107D5A" w:rsidSect="00EE635B">
      <w:headerReference w:type="default" r:id="rId16"/>
      <w:headerReference w:type="first" r:id="rId17"/>
      <w:footerReference w:type="first" r:id="rId18"/>
      <w:pgSz w:w="12240" w:h="15840"/>
      <w:pgMar w:top="1440" w:right="1080" w:bottom="1080" w:left="108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81E" w:rsidRDefault="0058381E">
      <w:r>
        <w:separator/>
      </w:r>
    </w:p>
  </w:endnote>
  <w:endnote w:type="continuationSeparator" w:id="0">
    <w:p w:rsidR="0058381E" w:rsidRDefault="00583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35B" w:rsidRPr="00316912" w:rsidRDefault="004D04DA" w:rsidP="00316912">
    <w:pPr>
      <w:pStyle w:val="Footer"/>
    </w:pPr>
    <w:r>
      <w:rPr>
        <w:noProof/>
      </w:rPr>
      <w:drawing>
        <wp:inline distT="0" distB="0" distL="0" distR="0">
          <wp:extent cx="6400800" cy="372110"/>
          <wp:effectExtent l="0" t="0" r="0" b="8890"/>
          <wp:docPr id="3" name="Picture 3" descr="New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37211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81E" w:rsidRDefault="0058381E">
      <w:r>
        <w:separator/>
      </w:r>
    </w:p>
  </w:footnote>
  <w:footnote w:type="continuationSeparator" w:id="0">
    <w:p w:rsidR="0058381E" w:rsidRDefault="005838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35B" w:rsidRDefault="004D04DA">
    <w:pPr>
      <w:pStyle w:val="Header"/>
    </w:pPr>
    <w:r>
      <w:rPr>
        <w:noProof/>
      </w:rPr>
      <w:drawing>
        <wp:inline distT="0" distB="0" distL="0" distR="0">
          <wp:extent cx="6400800" cy="646430"/>
          <wp:effectExtent l="0" t="0" r="0" b="1270"/>
          <wp:docPr id="1" name="Picture 1" descr="Media Hd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ia Hd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646430"/>
                  </a:xfrm>
                  <a:prstGeom prst="rect">
                    <a:avLst/>
                  </a:prstGeom>
                  <a:noFill/>
                  <a:ln>
                    <a:noFill/>
                  </a:ln>
                </pic:spPr>
              </pic:pic>
            </a:graphicData>
          </a:graphic>
        </wp:inline>
      </w:drawing>
    </w:r>
  </w:p>
  <w:p w:rsidR="00EE635B" w:rsidRDefault="00EE63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35B" w:rsidRDefault="004D04DA">
    <w:pPr>
      <w:pStyle w:val="Header"/>
    </w:pPr>
    <w:r>
      <w:rPr>
        <w:noProof/>
      </w:rPr>
      <w:drawing>
        <wp:inline distT="0" distB="0" distL="0" distR="0">
          <wp:extent cx="6394450" cy="1304290"/>
          <wp:effectExtent l="0" t="0" r="6350" b="0"/>
          <wp:docPr id="2" name="Picture 2" descr="Just Media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ust Media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94450" cy="1304290"/>
                  </a:xfrm>
                  <a:prstGeom prst="rect">
                    <a:avLst/>
                  </a:prstGeom>
                  <a:noFill/>
                  <a:ln>
                    <a:noFill/>
                  </a:ln>
                </pic:spPr>
              </pic:pic>
            </a:graphicData>
          </a:graphic>
        </wp:inline>
      </w:drawing>
    </w:r>
  </w:p>
  <w:p w:rsidR="00EE635B" w:rsidRDefault="00EE63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CF1750"/>
    <w:multiLevelType w:val="hybridMultilevel"/>
    <w:tmpl w:val="397A6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4DA"/>
    <w:rsid w:val="000035BB"/>
    <w:rsid w:val="00107D5A"/>
    <w:rsid w:val="00316912"/>
    <w:rsid w:val="004C001C"/>
    <w:rsid w:val="004D04DA"/>
    <w:rsid w:val="0058381E"/>
    <w:rsid w:val="007F7759"/>
    <w:rsid w:val="00BC187E"/>
    <w:rsid w:val="00BF56B8"/>
    <w:rsid w:val="00EE6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44151"/>
    <w:pPr>
      <w:tabs>
        <w:tab w:val="center" w:pos="4320"/>
        <w:tab w:val="right" w:pos="8640"/>
      </w:tabs>
    </w:pPr>
  </w:style>
  <w:style w:type="paragraph" w:styleId="Footer">
    <w:name w:val="footer"/>
    <w:basedOn w:val="Normal"/>
    <w:semiHidden/>
    <w:rsid w:val="00244151"/>
    <w:pPr>
      <w:tabs>
        <w:tab w:val="center" w:pos="4320"/>
        <w:tab w:val="right" w:pos="8640"/>
      </w:tabs>
    </w:pPr>
  </w:style>
  <w:style w:type="paragraph" w:styleId="BalloonText">
    <w:name w:val="Balloon Text"/>
    <w:basedOn w:val="Normal"/>
    <w:link w:val="BalloonTextChar"/>
    <w:uiPriority w:val="99"/>
    <w:semiHidden/>
    <w:unhideWhenUsed/>
    <w:rsid w:val="00107D5A"/>
    <w:rPr>
      <w:rFonts w:ascii="Tahoma" w:hAnsi="Tahoma" w:cs="Tahoma"/>
      <w:sz w:val="16"/>
      <w:szCs w:val="16"/>
    </w:rPr>
  </w:style>
  <w:style w:type="character" w:customStyle="1" w:styleId="BalloonTextChar">
    <w:name w:val="Balloon Text Char"/>
    <w:basedOn w:val="DefaultParagraphFont"/>
    <w:link w:val="BalloonText"/>
    <w:uiPriority w:val="99"/>
    <w:semiHidden/>
    <w:rsid w:val="00107D5A"/>
    <w:rPr>
      <w:rFonts w:ascii="Tahoma" w:hAnsi="Tahoma" w:cs="Tahoma"/>
      <w:sz w:val="16"/>
      <w:szCs w:val="16"/>
    </w:rPr>
  </w:style>
  <w:style w:type="character" w:styleId="Hyperlink">
    <w:name w:val="Hyperlink"/>
    <w:basedOn w:val="DefaultParagraphFont"/>
    <w:uiPriority w:val="99"/>
    <w:unhideWhenUsed/>
    <w:rsid w:val="00107D5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44151"/>
    <w:pPr>
      <w:tabs>
        <w:tab w:val="center" w:pos="4320"/>
        <w:tab w:val="right" w:pos="8640"/>
      </w:tabs>
    </w:pPr>
  </w:style>
  <w:style w:type="paragraph" w:styleId="Footer">
    <w:name w:val="footer"/>
    <w:basedOn w:val="Normal"/>
    <w:semiHidden/>
    <w:rsid w:val="00244151"/>
    <w:pPr>
      <w:tabs>
        <w:tab w:val="center" w:pos="4320"/>
        <w:tab w:val="right" w:pos="8640"/>
      </w:tabs>
    </w:pPr>
  </w:style>
  <w:style w:type="paragraph" w:styleId="BalloonText">
    <w:name w:val="Balloon Text"/>
    <w:basedOn w:val="Normal"/>
    <w:link w:val="BalloonTextChar"/>
    <w:uiPriority w:val="99"/>
    <w:semiHidden/>
    <w:unhideWhenUsed/>
    <w:rsid w:val="00107D5A"/>
    <w:rPr>
      <w:rFonts w:ascii="Tahoma" w:hAnsi="Tahoma" w:cs="Tahoma"/>
      <w:sz w:val="16"/>
      <w:szCs w:val="16"/>
    </w:rPr>
  </w:style>
  <w:style w:type="character" w:customStyle="1" w:styleId="BalloonTextChar">
    <w:name w:val="Balloon Text Char"/>
    <w:basedOn w:val="DefaultParagraphFont"/>
    <w:link w:val="BalloonText"/>
    <w:uiPriority w:val="99"/>
    <w:semiHidden/>
    <w:rsid w:val="00107D5A"/>
    <w:rPr>
      <w:rFonts w:ascii="Tahoma" w:hAnsi="Tahoma" w:cs="Tahoma"/>
      <w:sz w:val="16"/>
      <w:szCs w:val="16"/>
    </w:rPr>
  </w:style>
  <w:style w:type="character" w:styleId="Hyperlink">
    <w:name w:val="Hyperlink"/>
    <w:basedOn w:val="DefaultParagraphFont"/>
    <w:uiPriority w:val="99"/>
    <w:unhideWhenUsed/>
    <w:rsid w:val="00107D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waterquality.ca.gov/habs/resources/index.html" TargetMode="External"/><Relationship Id="rId13" Type="http://schemas.openxmlformats.org/officeDocument/2006/relationships/hyperlink" Target="http://oehha.ca.gov/ecotoxicology/general-info/information-microcystins"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dph.ca.gov/healthinfo/environhealth/water/Pages/Bluegreenalgae.aspx"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aterboards.ca.gov/water_issues/programs/swamp/freshwater_cyanobacteria.shtml" TargetMode="External"/><Relationship Id="rId5" Type="http://schemas.openxmlformats.org/officeDocument/2006/relationships/webSettings" Target="webSettings.xml"/><Relationship Id="rId15" Type="http://schemas.openxmlformats.org/officeDocument/2006/relationships/hyperlink" Target="https://www.epa.gov/sites/production/files/2015-06/documents/anatoxin-a-report-2015.pdf" TargetMode="External"/><Relationship Id="rId10" Type="http://schemas.openxmlformats.org/officeDocument/2006/relationships/hyperlink" Target="http://www.mywaterquality.ca.gov/monitoring_council/cyanohab_network/index.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ywaterquality.ca.gov/habs/" TargetMode="External"/><Relationship Id="rId14" Type="http://schemas.openxmlformats.org/officeDocument/2006/relationships/hyperlink" Target="https://www.epa.gov/nutrient-policy-data/cyanohab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4023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SWRCB</Company>
  <LinksUpToDate>false</LinksUpToDate>
  <CharactersWithSpaces>4526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Moran, Timothy@Waterboards</dc:creator>
  <cp:lastModifiedBy>Marshack, Jon@Waterboards</cp:lastModifiedBy>
  <cp:revision>2</cp:revision>
  <dcterms:created xsi:type="dcterms:W3CDTF">2016-10-03T18:51:00Z</dcterms:created>
  <dcterms:modified xsi:type="dcterms:W3CDTF">2016-10-03T18:51:00Z</dcterms:modified>
</cp:coreProperties>
</file>